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533B" w14:textId="2A29A1B4" w:rsidR="00361E33" w:rsidRPr="00361E33" w:rsidRDefault="00361E33" w:rsidP="00361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E33">
        <w:rPr>
          <w:rFonts w:ascii="Times New Roman" w:hAnsi="Times New Roman"/>
          <w:b/>
          <w:sz w:val="28"/>
          <w:szCs w:val="28"/>
        </w:rPr>
        <w:t xml:space="preserve">Итоги </w:t>
      </w:r>
      <w:proofErr w:type="gramStart"/>
      <w:r w:rsidRPr="00361E33">
        <w:rPr>
          <w:rFonts w:ascii="Times New Roman" w:hAnsi="Times New Roman"/>
          <w:b/>
          <w:sz w:val="28"/>
          <w:szCs w:val="28"/>
        </w:rPr>
        <w:t>деятельности  АНО</w:t>
      </w:r>
      <w:proofErr w:type="gramEnd"/>
      <w:r w:rsidRPr="00361E33">
        <w:rPr>
          <w:rFonts w:ascii="Times New Roman" w:hAnsi="Times New Roman"/>
          <w:b/>
          <w:sz w:val="28"/>
          <w:szCs w:val="28"/>
        </w:rPr>
        <w:t xml:space="preserve"> «ФГРП ПО» (МК</w:t>
      </w:r>
      <w:r w:rsidR="00136F3F">
        <w:rPr>
          <w:rFonts w:ascii="Times New Roman" w:hAnsi="Times New Roman"/>
          <w:b/>
          <w:sz w:val="28"/>
          <w:szCs w:val="28"/>
        </w:rPr>
        <w:t>К</w:t>
      </w:r>
      <w:r w:rsidRPr="00361E33">
        <w:rPr>
          <w:rFonts w:ascii="Times New Roman" w:hAnsi="Times New Roman"/>
          <w:b/>
          <w:sz w:val="28"/>
          <w:szCs w:val="28"/>
        </w:rPr>
        <w:t>) за  20</w:t>
      </w:r>
      <w:r w:rsidR="007A5C74">
        <w:rPr>
          <w:rFonts w:ascii="Times New Roman" w:hAnsi="Times New Roman"/>
          <w:b/>
          <w:sz w:val="28"/>
          <w:szCs w:val="28"/>
        </w:rPr>
        <w:t>2</w:t>
      </w:r>
      <w:r w:rsidR="00136F3F">
        <w:rPr>
          <w:rFonts w:ascii="Times New Roman" w:hAnsi="Times New Roman"/>
          <w:b/>
          <w:sz w:val="28"/>
          <w:szCs w:val="28"/>
        </w:rPr>
        <w:t>1</w:t>
      </w:r>
      <w:r w:rsidRPr="00361E3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48AF0EE" w14:textId="77777777" w:rsidR="00361E33" w:rsidRPr="00361E33" w:rsidRDefault="00361E33" w:rsidP="00361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97C8D" w14:textId="43AA6B6D" w:rsidR="00361E33" w:rsidRPr="00814D42" w:rsidRDefault="00361E33" w:rsidP="00814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42">
        <w:rPr>
          <w:rFonts w:ascii="Times New Roman" w:hAnsi="Times New Roman"/>
          <w:sz w:val="24"/>
          <w:szCs w:val="24"/>
        </w:rPr>
        <w:t>Деятельность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814D42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814D42">
        <w:rPr>
          <w:rFonts w:ascii="Times New Roman" w:hAnsi="Times New Roman"/>
          <w:sz w:val="24"/>
          <w:szCs w:val="24"/>
        </w:rPr>
        <w:t xml:space="preserve"> компания) ведется в </w:t>
      </w:r>
      <w:r w:rsidR="00A012C8" w:rsidRPr="00814D42">
        <w:rPr>
          <w:rFonts w:ascii="Times New Roman" w:hAnsi="Times New Roman"/>
          <w:sz w:val="24"/>
          <w:szCs w:val="24"/>
        </w:rPr>
        <w:t>рамках региональн</w:t>
      </w:r>
      <w:r w:rsidR="00814D42">
        <w:rPr>
          <w:rFonts w:ascii="Times New Roman" w:hAnsi="Times New Roman"/>
          <w:sz w:val="24"/>
          <w:szCs w:val="24"/>
        </w:rPr>
        <w:t>ого</w:t>
      </w:r>
      <w:r w:rsidR="00A012C8" w:rsidRPr="00814D42">
        <w:rPr>
          <w:rFonts w:ascii="Times New Roman" w:hAnsi="Times New Roman"/>
          <w:sz w:val="24"/>
          <w:szCs w:val="24"/>
        </w:rPr>
        <w:t xml:space="preserve">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</w:t>
      </w:r>
      <w:r w:rsidR="00814D42" w:rsidRPr="00814D42">
        <w:rPr>
          <w:rFonts w:ascii="Times New Roman" w:hAnsi="Times New Roman"/>
          <w:sz w:val="24"/>
          <w:szCs w:val="24"/>
        </w:rPr>
        <w:t>регионального</w:t>
      </w:r>
      <w:r w:rsidR="00814D42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A012C8" w:rsidRPr="00814D42">
        <w:rPr>
          <w:rFonts w:ascii="Times New Roman" w:hAnsi="Times New Roman"/>
          <w:sz w:val="24"/>
          <w:szCs w:val="24"/>
        </w:rPr>
        <w:t>«Создание условий для легкого старта и комфортного ведения бизнеса», обеспечивающего достижение целей, показателей и результатов федерального проекта «Создание условий для легкого старта и комфортного ведения бизнеса» и регионального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</w:t>
      </w:r>
      <w:r w:rsidR="00A012C8" w:rsidRPr="00814D42">
        <w:rPr>
          <w:rFonts w:ascii="Times New Roman" w:hAnsi="Times New Roman"/>
          <w:sz w:val="24"/>
          <w:szCs w:val="24"/>
        </w:rPr>
        <w:t>, обеспечивающего достижение целей, показателей и результатов федерального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».</w:t>
      </w:r>
    </w:p>
    <w:p w14:paraId="0522C2B9" w14:textId="35308A70" w:rsidR="00361E33" w:rsidRPr="00361E33" w:rsidRDefault="00361E33" w:rsidP="00E24F26">
      <w:pPr>
        <w:spacing w:line="240" w:lineRule="auto"/>
      </w:pPr>
    </w:p>
    <w:p w14:paraId="2194F43F" w14:textId="77777777" w:rsidR="00361E33" w:rsidRPr="00361E33" w:rsidRDefault="00361E33" w:rsidP="00361E33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1E33">
        <w:rPr>
          <w:b/>
        </w:rPr>
        <w:t xml:space="preserve">    </w:t>
      </w:r>
      <w:r w:rsidRPr="00C16399">
        <w:rPr>
          <w:rFonts w:ascii="Times New Roman" w:hAnsi="Times New Roman"/>
          <w:b/>
          <w:sz w:val="24"/>
          <w:szCs w:val="24"/>
        </w:rPr>
        <w:t>3. Центр поддержки предпринимательства (далее – ЦПП)</w:t>
      </w:r>
      <w:r w:rsidRPr="00361E33">
        <w:rPr>
          <w:rFonts w:ascii="Times New Roman" w:hAnsi="Times New Roman"/>
          <w:b/>
          <w:sz w:val="24"/>
          <w:szCs w:val="24"/>
        </w:rPr>
        <w:t xml:space="preserve"> </w:t>
      </w:r>
    </w:p>
    <w:p w14:paraId="40A4E885" w14:textId="30617F4B" w:rsidR="00AF66C3" w:rsidRPr="00814D42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>Центр поддержки предпринимательства (далее – ЦПП) в структуре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EA2C53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EA2C53">
        <w:rPr>
          <w:rFonts w:ascii="Times New Roman" w:hAnsi="Times New Roman"/>
          <w:sz w:val="24"/>
          <w:szCs w:val="24"/>
        </w:rPr>
        <w:t xml:space="preserve"> компания) с 25 января 2012 года. В штате ЦПП в 202</w:t>
      </w:r>
      <w:r w:rsidR="00375152">
        <w:rPr>
          <w:rFonts w:ascii="Times New Roman" w:hAnsi="Times New Roman"/>
          <w:sz w:val="24"/>
          <w:szCs w:val="24"/>
        </w:rPr>
        <w:t>1</w:t>
      </w:r>
      <w:r w:rsidRPr="00EA2C53">
        <w:rPr>
          <w:rFonts w:ascii="Times New Roman" w:hAnsi="Times New Roman"/>
          <w:sz w:val="24"/>
          <w:szCs w:val="24"/>
        </w:rPr>
        <w:t xml:space="preserve"> году работали 5 </w:t>
      </w:r>
      <w:r w:rsidRPr="00814D42">
        <w:rPr>
          <w:rFonts w:ascii="Times New Roman" w:hAnsi="Times New Roman"/>
          <w:sz w:val="24"/>
          <w:szCs w:val="24"/>
        </w:rPr>
        <w:t>человек.</w:t>
      </w:r>
    </w:p>
    <w:p w14:paraId="656541AB" w14:textId="05F9250C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 xml:space="preserve">В рамках своей деятельности ЦПП сотрудничает с Информационно-консультационными центрами (далее - ИКЦ) районов области, Уполномоченным по защите прав предпринимателей, Многофункциональным центром (МФЦ), Центром занятости населения (ЦЗН), органами социальной защиты населения и иными профильными коммерческими и государственными структурами. </w:t>
      </w:r>
    </w:p>
    <w:p w14:paraId="78953920" w14:textId="77777777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2021 году ЦПП работал с АНО «ИКЦ Струго-Красненского района», АНО «ИКЦ Дедовичского района», АНО «ИКЦ Невельского района».</w:t>
      </w:r>
    </w:p>
    <w:p w14:paraId="02A69B70" w14:textId="77777777" w:rsidR="00733F75" w:rsidRPr="00E24F26" w:rsidRDefault="00733F75" w:rsidP="00733F75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4F26">
        <w:rPr>
          <w:rFonts w:ascii="Times New Roman" w:hAnsi="Times New Roman"/>
          <w:b/>
          <w:bCs/>
          <w:sz w:val="24"/>
          <w:szCs w:val="24"/>
        </w:rPr>
        <w:t>В 2021 году проведено мероприятий на сумму 16 804,072 тысяч рублей.</w:t>
      </w:r>
    </w:p>
    <w:p w14:paraId="3C7C216A" w14:textId="77777777" w:rsidR="00AF66C3" w:rsidRPr="004A0CDB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CDB">
        <w:rPr>
          <w:rFonts w:ascii="Times New Roman" w:hAnsi="Times New Roman"/>
          <w:sz w:val="24"/>
          <w:szCs w:val="24"/>
        </w:rPr>
        <w:t>Мероприятия проводились по следующим направлениям:</w:t>
      </w:r>
    </w:p>
    <w:p w14:paraId="119F946D" w14:textId="77777777" w:rsidR="00907C60" w:rsidRPr="00907C60" w:rsidRDefault="00907C60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7C60">
        <w:rPr>
          <w:rFonts w:ascii="Times New Roman" w:hAnsi="Times New Roman"/>
          <w:b/>
          <w:bCs/>
          <w:sz w:val="24"/>
          <w:szCs w:val="24"/>
        </w:rPr>
        <w:t>Поддержка самозанятых граждан:</w:t>
      </w:r>
    </w:p>
    <w:p w14:paraId="7B51A014" w14:textId="47003916" w:rsidR="0025280A" w:rsidRPr="00DA7DFB" w:rsidRDefault="0025280A" w:rsidP="0025280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2021 году ИКЦ оказывали консультационные услуги по вопросам информационного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 xml:space="preserve">деятельности самозанятых граждан (в рамках </w:t>
      </w:r>
      <w:r>
        <w:rPr>
          <w:rFonts w:ascii="Times New Roman" w:hAnsi="Times New Roman"/>
          <w:sz w:val="24"/>
          <w:szCs w:val="24"/>
        </w:rPr>
        <w:t>РП</w:t>
      </w:r>
      <w:r w:rsidRPr="00DA7DFB">
        <w:rPr>
          <w:rFonts w:ascii="Times New Roman" w:hAnsi="Times New Roman"/>
          <w:sz w:val="24"/>
          <w:szCs w:val="24"/>
        </w:rPr>
        <w:t xml:space="preserve"> «</w:t>
      </w:r>
      <w:r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 гражданами</w:t>
      </w:r>
      <w:r w:rsidRPr="00DA7DFB">
        <w:rPr>
          <w:rFonts w:ascii="Times New Roman" w:hAnsi="Times New Roman"/>
          <w:sz w:val="24"/>
          <w:szCs w:val="24"/>
        </w:rPr>
        <w:t>»). Оказано 110 консультаций на общую сумму 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>000 руб</w:t>
      </w:r>
      <w:r>
        <w:rPr>
          <w:rFonts w:ascii="Times New Roman" w:hAnsi="Times New Roman"/>
          <w:sz w:val="24"/>
          <w:szCs w:val="24"/>
        </w:rPr>
        <w:t>лей</w:t>
      </w:r>
      <w:r w:rsidRPr="00DA7DFB">
        <w:rPr>
          <w:rFonts w:ascii="Times New Roman" w:hAnsi="Times New Roman"/>
          <w:sz w:val="24"/>
          <w:szCs w:val="24"/>
        </w:rPr>
        <w:t>.</w:t>
      </w:r>
    </w:p>
    <w:p w14:paraId="384E2FAD" w14:textId="556716B6" w:rsidR="00C90FAE" w:rsidRPr="00907C60" w:rsidRDefault="00C90FAE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 xml:space="preserve">В 2021 году ЦПП в рамках </w:t>
      </w:r>
      <w:r w:rsidR="00907C60">
        <w:rPr>
          <w:rFonts w:ascii="Times New Roman" w:hAnsi="Times New Roman"/>
          <w:sz w:val="24"/>
          <w:szCs w:val="24"/>
        </w:rPr>
        <w:t>регионального проекта было</w:t>
      </w:r>
      <w:r w:rsidRPr="00907C60">
        <w:rPr>
          <w:rFonts w:ascii="Times New Roman" w:hAnsi="Times New Roman"/>
          <w:sz w:val="24"/>
          <w:szCs w:val="24"/>
        </w:rPr>
        <w:t xml:space="preserve"> организовано участие самозанятых граждан в информационн</w:t>
      </w:r>
      <w:r w:rsidR="00907C60">
        <w:rPr>
          <w:rFonts w:ascii="Times New Roman" w:hAnsi="Times New Roman"/>
          <w:sz w:val="24"/>
          <w:szCs w:val="24"/>
        </w:rPr>
        <w:t>о-образовательных</w:t>
      </w:r>
      <w:r w:rsidRPr="00907C60">
        <w:rPr>
          <w:rFonts w:ascii="Times New Roman" w:hAnsi="Times New Roman"/>
          <w:sz w:val="24"/>
          <w:szCs w:val="24"/>
        </w:rPr>
        <w:t xml:space="preserve"> мероприятиях (2 круглых стола и 1 вебинар), а также в серии мастер-классов:</w:t>
      </w:r>
    </w:p>
    <w:p w14:paraId="2A87BEB7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«Интернет-маркетинг для микробизнеса»,</w:t>
      </w:r>
    </w:p>
    <w:p w14:paraId="34AC352B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 xml:space="preserve">- «Бренд, как человек: </w:t>
      </w:r>
      <w:proofErr w:type="spellStart"/>
      <w:r w:rsidRPr="00907C60">
        <w:rPr>
          <w:rFonts w:ascii="Times New Roman" w:hAnsi="Times New Roman"/>
          <w:sz w:val="24"/>
          <w:szCs w:val="24"/>
        </w:rPr>
        <w:t>человекоцентричный</w:t>
      </w:r>
      <w:proofErr w:type="spellEnd"/>
      <w:r w:rsidRPr="00907C60">
        <w:rPr>
          <w:rFonts w:ascii="Times New Roman" w:hAnsi="Times New Roman"/>
          <w:sz w:val="24"/>
          <w:szCs w:val="24"/>
        </w:rPr>
        <w:t xml:space="preserve"> подход к разработке брендов»,</w:t>
      </w:r>
    </w:p>
    <w:p w14:paraId="4D807F6C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«Результативные продажи»,</w:t>
      </w:r>
    </w:p>
    <w:p w14:paraId="55A5330A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«Эстетическая составляющая бизнеса»,</w:t>
      </w:r>
    </w:p>
    <w:p w14:paraId="3DA3FA8C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«Beauty Industry»,</w:t>
      </w:r>
    </w:p>
    <w:p w14:paraId="56CFA69F" w14:textId="77777777" w:rsidR="00C90FAE" w:rsidRPr="00907C60" w:rsidRDefault="00C90FAE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мастер-класс в рамках образовательного онлайн-форума «Инструменты дела».</w:t>
      </w:r>
    </w:p>
    <w:p w14:paraId="773812D3" w14:textId="77777777" w:rsidR="00C90FAE" w:rsidRPr="00907C60" w:rsidRDefault="00C90FAE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lastRenderedPageBreak/>
        <w:t>Оказано содействие в популяризации продукции для 24 самозанятых граждан.</w:t>
      </w:r>
    </w:p>
    <w:p w14:paraId="5334D447" w14:textId="1E1A9292" w:rsidR="00907C60" w:rsidRPr="0025280A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280A">
        <w:rPr>
          <w:rFonts w:ascii="Times New Roman" w:hAnsi="Times New Roman"/>
          <w:b/>
          <w:bCs/>
          <w:sz w:val="24"/>
          <w:szCs w:val="24"/>
        </w:rPr>
        <w:t>Акселерация субъектов малого и среднего предпринимательства</w:t>
      </w:r>
      <w:r w:rsidR="00907C60" w:rsidRPr="0025280A">
        <w:rPr>
          <w:rFonts w:ascii="Times New Roman" w:hAnsi="Times New Roman"/>
          <w:b/>
          <w:bCs/>
          <w:sz w:val="24"/>
          <w:szCs w:val="24"/>
        </w:rPr>
        <w:t>:</w:t>
      </w:r>
    </w:p>
    <w:p w14:paraId="08B404E6" w14:textId="0168206A" w:rsidR="00C90FAE" w:rsidRDefault="00C90FAE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 xml:space="preserve">В 2021 году ЦПП в рамках </w:t>
      </w:r>
      <w:r w:rsidR="00907C60">
        <w:rPr>
          <w:rFonts w:ascii="Times New Roman" w:hAnsi="Times New Roman"/>
          <w:sz w:val="24"/>
          <w:szCs w:val="24"/>
        </w:rPr>
        <w:t xml:space="preserve">акселерационного регионального проекта </w:t>
      </w:r>
      <w:r w:rsidRPr="00907C60">
        <w:rPr>
          <w:rFonts w:ascii="Times New Roman" w:hAnsi="Times New Roman"/>
          <w:sz w:val="24"/>
          <w:szCs w:val="24"/>
        </w:rPr>
        <w:t>оказаны комплексные услуги для 210 субъектов МСП.</w:t>
      </w:r>
    </w:p>
    <w:p w14:paraId="12B03307" w14:textId="49AAA477" w:rsidR="00907C60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280A">
        <w:rPr>
          <w:rFonts w:ascii="Times New Roman" w:hAnsi="Times New Roman"/>
          <w:b/>
          <w:bCs/>
          <w:sz w:val="24"/>
          <w:szCs w:val="24"/>
        </w:rPr>
        <w:t>Создание условий для легкого старта и комфортного ведения бизнеса</w:t>
      </w:r>
      <w:r w:rsidR="00907C60" w:rsidRPr="0025280A">
        <w:rPr>
          <w:rFonts w:ascii="Times New Roman" w:hAnsi="Times New Roman"/>
          <w:b/>
          <w:bCs/>
          <w:sz w:val="24"/>
          <w:szCs w:val="24"/>
        </w:rPr>
        <w:t>:</w:t>
      </w:r>
    </w:p>
    <w:p w14:paraId="671873E4" w14:textId="0DE12645" w:rsidR="0025280A" w:rsidRDefault="00714DA5" w:rsidP="00E24F2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A7DFB">
        <w:rPr>
          <w:rFonts w:ascii="Times New Roman" w:hAnsi="Times New Roman"/>
          <w:sz w:val="24"/>
          <w:szCs w:val="24"/>
        </w:rPr>
        <w:t xml:space="preserve"> рамках  </w:t>
      </w:r>
      <w:r>
        <w:rPr>
          <w:rFonts w:ascii="Times New Roman" w:hAnsi="Times New Roman"/>
          <w:sz w:val="24"/>
          <w:szCs w:val="24"/>
        </w:rPr>
        <w:t xml:space="preserve">РП </w:t>
      </w:r>
      <w:r w:rsidRPr="00DA7DFB">
        <w:rPr>
          <w:rFonts w:ascii="Times New Roman" w:hAnsi="Times New Roman"/>
          <w:sz w:val="24"/>
          <w:szCs w:val="24"/>
        </w:rPr>
        <w:t>«</w:t>
      </w:r>
      <w:r w:rsidRPr="00814D42">
        <w:rPr>
          <w:rFonts w:ascii="Times New Roman" w:hAnsi="Times New Roman"/>
          <w:sz w:val="24"/>
          <w:szCs w:val="24"/>
        </w:rPr>
        <w:t>Создание условий для легкого старта и комфортного ведения бизнеса</w:t>
      </w:r>
      <w:r w:rsidRPr="00DA7D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</w:t>
      </w:r>
      <w:r w:rsidR="0025280A" w:rsidRPr="00DA7DFB">
        <w:rPr>
          <w:rFonts w:ascii="Times New Roman" w:hAnsi="Times New Roman"/>
          <w:sz w:val="24"/>
          <w:szCs w:val="24"/>
        </w:rPr>
        <w:t xml:space="preserve"> 2021 году ИКЦ оказывали консультационные услуги по вопросам информационного сопровождения деятельности субъектов малого и среднего предпринимательства и лиц, желающих заняться предпринимательской деятельностью </w:t>
      </w:r>
      <w:r>
        <w:rPr>
          <w:rFonts w:ascii="Times New Roman" w:hAnsi="Times New Roman"/>
          <w:sz w:val="24"/>
          <w:szCs w:val="24"/>
        </w:rPr>
        <w:t>(</w:t>
      </w:r>
      <w:r w:rsidR="0025280A" w:rsidRPr="00DA7DFB">
        <w:rPr>
          <w:rFonts w:ascii="Times New Roman" w:hAnsi="Times New Roman"/>
          <w:sz w:val="24"/>
          <w:szCs w:val="24"/>
        </w:rPr>
        <w:t>по финансовым, правовым, налоговым и бухгалтерским вопросам, по применению ККТ, по вопросам господдержки бизнеса и пр.</w:t>
      </w:r>
      <w:r>
        <w:rPr>
          <w:rFonts w:ascii="Times New Roman" w:hAnsi="Times New Roman"/>
          <w:sz w:val="24"/>
          <w:szCs w:val="24"/>
        </w:rPr>
        <w:t>)</w:t>
      </w:r>
      <w:r w:rsidR="0025280A">
        <w:rPr>
          <w:rFonts w:ascii="Times New Roman" w:hAnsi="Times New Roman"/>
          <w:sz w:val="24"/>
          <w:szCs w:val="24"/>
        </w:rPr>
        <w:t>.</w:t>
      </w:r>
      <w:r w:rsidR="0025280A" w:rsidRPr="00DA7DFB">
        <w:rPr>
          <w:rFonts w:ascii="Times New Roman" w:hAnsi="Times New Roman"/>
          <w:sz w:val="24"/>
          <w:szCs w:val="24"/>
        </w:rPr>
        <w:t xml:space="preserve"> Оказано 332 консультаций на общую сумму 270000 руб</w:t>
      </w:r>
      <w:r w:rsidR="0025280A">
        <w:rPr>
          <w:rFonts w:ascii="Times New Roman" w:hAnsi="Times New Roman"/>
          <w:sz w:val="24"/>
          <w:szCs w:val="24"/>
        </w:rPr>
        <w:t>лей</w:t>
      </w:r>
      <w:r w:rsidR="0025280A" w:rsidRPr="00DA7DFB">
        <w:rPr>
          <w:rFonts w:ascii="Times New Roman" w:hAnsi="Times New Roman"/>
          <w:sz w:val="24"/>
          <w:szCs w:val="24"/>
        </w:rPr>
        <w:t>.</w:t>
      </w:r>
    </w:p>
    <w:p w14:paraId="71927FF3" w14:textId="79CB3BC2" w:rsidR="00E24F26" w:rsidRPr="00E24F26" w:rsidRDefault="00E24F26" w:rsidP="00714D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A7DFB">
        <w:rPr>
          <w:rFonts w:ascii="Times New Roman" w:hAnsi="Times New Roman"/>
          <w:sz w:val="24"/>
          <w:szCs w:val="24"/>
        </w:rPr>
        <w:t xml:space="preserve">рамках  </w:t>
      </w:r>
      <w:proofErr w:type="spellStart"/>
      <w:r w:rsidR="00714DA5">
        <w:rPr>
          <w:rFonts w:ascii="Times New Roman" w:hAnsi="Times New Roman"/>
          <w:sz w:val="24"/>
          <w:szCs w:val="24"/>
        </w:rPr>
        <w:t>регпроекта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>«</w:t>
      </w:r>
      <w:r w:rsidRPr="00814D42">
        <w:rPr>
          <w:rFonts w:ascii="Times New Roman" w:hAnsi="Times New Roman"/>
          <w:sz w:val="24"/>
          <w:szCs w:val="24"/>
        </w:rPr>
        <w:t>Создание условий для легкого старта и комфортного ведения бизнеса</w:t>
      </w:r>
      <w:r w:rsidRPr="00DA7DFB">
        <w:rPr>
          <w:rFonts w:ascii="Times New Roman" w:hAnsi="Times New Roman"/>
          <w:sz w:val="24"/>
          <w:szCs w:val="24"/>
        </w:rPr>
        <w:t>» было организовано консультирование по деятельности института Уполномоченного при Президенте Российской Федерации по защите прав предпринимателей и уполномоченного по защите прав предпринимателей в субъекте Российской Федерации. Всего оказано 50 консультаций на общую сумму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>000 руб</w:t>
      </w:r>
      <w:r>
        <w:rPr>
          <w:rFonts w:ascii="Times New Roman" w:hAnsi="Times New Roman"/>
          <w:sz w:val="24"/>
          <w:szCs w:val="24"/>
        </w:rPr>
        <w:t>лей</w:t>
      </w:r>
      <w:r w:rsidRPr="00DA7DFB">
        <w:rPr>
          <w:rFonts w:ascii="Times New Roman" w:hAnsi="Times New Roman"/>
          <w:sz w:val="24"/>
          <w:szCs w:val="24"/>
        </w:rPr>
        <w:t>.</w:t>
      </w:r>
    </w:p>
    <w:p w14:paraId="68E6A6D4" w14:textId="2A0228F3" w:rsidR="00907C60" w:rsidRPr="00907C60" w:rsidRDefault="00907C60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регионального проекта </w:t>
      </w:r>
      <w:r w:rsidRPr="00814D42">
        <w:rPr>
          <w:rFonts w:ascii="Times New Roman" w:hAnsi="Times New Roman"/>
          <w:sz w:val="24"/>
          <w:szCs w:val="24"/>
        </w:rPr>
        <w:t>«Создание условий для легкого старта и комфортного ведения бизнеса»</w:t>
      </w:r>
      <w:r>
        <w:rPr>
          <w:rFonts w:ascii="Times New Roman" w:hAnsi="Times New Roman"/>
          <w:sz w:val="24"/>
          <w:szCs w:val="24"/>
        </w:rPr>
        <w:t xml:space="preserve"> были проведены</w:t>
      </w:r>
      <w:r w:rsidR="00714DA5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14:paraId="54BB1F29" w14:textId="77777777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Форумы:</w:t>
      </w:r>
    </w:p>
    <w:p w14:paraId="29A75D62" w14:textId="3CE4A23C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Практический бизнес-форум «</w:t>
      </w:r>
      <w:r w:rsidR="004A0CDB">
        <w:rPr>
          <w:rFonts w:ascii="Times New Roman" w:hAnsi="Times New Roman"/>
          <w:sz w:val="24"/>
          <w:szCs w:val="24"/>
        </w:rPr>
        <w:t>К</w:t>
      </w:r>
      <w:r w:rsidR="004A0CDB" w:rsidRPr="00907C60">
        <w:rPr>
          <w:rFonts w:ascii="Times New Roman" w:hAnsi="Times New Roman"/>
          <w:sz w:val="24"/>
          <w:szCs w:val="24"/>
        </w:rPr>
        <w:t>ачество и прибыль в сфере гостеприимства:</w:t>
      </w:r>
      <w:r w:rsidR="004A0CDB" w:rsidRPr="00907C60">
        <w:rPr>
          <w:rFonts w:ascii="Times New Roman" w:hAnsi="Times New Roman"/>
          <w:sz w:val="24"/>
          <w:szCs w:val="24"/>
        </w:rPr>
        <w:br/>
        <w:t>продвижение, персонал, сервис</w:t>
      </w:r>
      <w:r w:rsidRPr="00907C60">
        <w:rPr>
          <w:rFonts w:ascii="Times New Roman" w:hAnsi="Times New Roman"/>
          <w:sz w:val="24"/>
          <w:szCs w:val="24"/>
        </w:rPr>
        <w:t>»</w:t>
      </w:r>
      <w:r w:rsidR="004A0CDB">
        <w:rPr>
          <w:rFonts w:ascii="Times New Roman" w:hAnsi="Times New Roman"/>
          <w:sz w:val="24"/>
          <w:szCs w:val="24"/>
        </w:rPr>
        <w:t>;</w:t>
      </w:r>
    </w:p>
    <w:p w14:paraId="14B64B40" w14:textId="2A30B875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Форум «Другое дело» в рамках Недели Креативной экономики</w:t>
      </w:r>
      <w:r w:rsidR="004A0CDB">
        <w:rPr>
          <w:rFonts w:ascii="Times New Roman" w:hAnsi="Times New Roman"/>
          <w:sz w:val="24"/>
          <w:szCs w:val="24"/>
        </w:rPr>
        <w:t>;</w:t>
      </w:r>
    </w:p>
    <w:p w14:paraId="30719724" w14:textId="18DB9118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Форум «</w:t>
      </w:r>
      <w:r w:rsidR="004A0CDB">
        <w:rPr>
          <w:rFonts w:ascii="Times New Roman" w:hAnsi="Times New Roman"/>
          <w:sz w:val="24"/>
          <w:szCs w:val="24"/>
        </w:rPr>
        <w:t>Знаю</w:t>
      </w:r>
      <w:r w:rsidRPr="00907C60">
        <w:rPr>
          <w:rFonts w:ascii="Times New Roman" w:hAnsi="Times New Roman"/>
          <w:sz w:val="24"/>
          <w:szCs w:val="24"/>
        </w:rPr>
        <w:t xml:space="preserve"> дело» в рамках Недели Креативной экономики</w:t>
      </w:r>
      <w:r w:rsidR="004A0CDB">
        <w:rPr>
          <w:rFonts w:ascii="Times New Roman" w:hAnsi="Times New Roman"/>
          <w:sz w:val="24"/>
          <w:szCs w:val="24"/>
        </w:rPr>
        <w:t>;</w:t>
      </w:r>
    </w:p>
    <w:p w14:paraId="10BFFF19" w14:textId="1185D7CC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 xml:space="preserve">- </w:t>
      </w:r>
      <w:r w:rsidR="004A0CDB">
        <w:rPr>
          <w:rFonts w:ascii="Times New Roman" w:hAnsi="Times New Roman"/>
          <w:sz w:val="24"/>
          <w:szCs w:val="24"/>
        </w:rPr>
        <w:t xml:space="preserve">Молодежный предпринимательский форум </w:t>
      </w:r>
      <w:r w:rsidRPr="00907C60">
        <w:rPr>
          <w:rFonts w:ascii="Times New Roman" w:hAnsi="Times New Roman"/>
          <w:sz w:val="24"/>
          <w:szCs w:val="24"/>
        </w:rPr>
        <w:t>МПФ'2021 | NEW формат "ONLIFE"</w:t>
      </w:r>
      <w:r w:rsidR="00714DA5">
        <w:rPr>
          <w:rFonts w:ascii="Times New Roman" w:hAnsi="Times New Roman"/>
          <w:sz w:val="24"/>
          <w:szCs w:val="24"/>
        </w:rPr>
        <w:t>;</w:t>
      </w:r>
    </w:p>
    <w:p w14:paraId="30AA0C58" w14:textId="56B45F76" w:rsidR="00907C60" w:rsidRPr="00714DA5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14DA5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907C60">
        <w:rPr>
          <w:rFonts w:ascii="Times New Roman" w:hAnsi="Times New Roman"/>
          <w:sz w:val="24"/>
          <w:szCs w:val="24"/>
        </w:rPr>
        <w:t>Форум</w:t>
      </w:r>
      <w:r w:rsidRPr="00714DA5">
        <w:rPr>
          <w:rFonts w:ascii="Times New Roman" w:hAnsi="Times New Roman"/>
          <w:sz w:val="24"/>
          <w:szCs w:val="24"/>
          <w:lang w:val="en-US"/>
        </w:rPr>
        <w:t xml:space="preserve"> Pskov </w:t>
      </w:r>
      <w:proofErr w:type="spellStart"/>
      <w:r w:rsidRPr="00714DA5">
        <w:rPr>
          <w:rFonts w:ascii="Times New Roman" w:hAnsi="Times New Roman"/>
          <w:sz w:val="24"/>
          <w:szCs w:val="24"/>
          <w:lang w:val="en-US"/>
        </w:rPr>
        <w:t>HoReCa</w:t>
      </w:r>
      <w:proofErr w:type="spellEnd"/>
      <w:r w:rsidRPr="00714DA5">
        <w:rPr>
          <w:rFonts w:ascii="Times New Roman" w:hAnsi="Times New Roman"/>
          <w:sz w:val="24"/>
          <w:szCs w:val="24"/>
          <w:lang w:val="en-US"/>
        </w:rPr>
        <w:t xml:space="preserve"> Training Camp</w:t>
      </w:r>
      <w:r w:rsidR="00714DA5" w:rsidRPr="00714DA5">
        <w:rPr>
          <w:rFonts w:ascii="Times New Roman" w:hAnsi="Times New Roman"/>
          <w:sz w:val="24"/>
          <w:szCs w:val="24"/>
          <w:lang w:val="en-US"/>
        </w:rPr>
        <w:t>;</w:t>
      </w:r>
    </w:p>
    <w:p w14:paraId="06A85088" w14:textId="60BF0E1A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Форум «Спорт как бизнес»</w:t>
      </w:r>
      <w:r w:rsidR="00714DA5">
        <w:rPr>
          <w:rFonts w:ascii="Times New Roman" w:hAnsi="Times New Roman"/>
          <w:sz w:val="24"/>
          <w:szCs w:val="24"/>
        </w:rPr>
        <w:t>;</w:t>
      </w:r>
    </w:p>
    <w:p w14:paraId="02262C9B" w14:textId="1C8CEC4A" w:rsidR="00907C60" w:rsidRPr="00907C60" w:rsidRDefault="00907C60" w:rsidP="00907C6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«</w:t>
      </w:r>
      <w:proofErr w:type="spellStart"/>
      <w:r w:rsidRPr="00907C60">
        <w:rPr>
          <w:rFonts w:ascii="Times New Roman" w:hAnsi="Times New Roman"/>
          <w:sz w:val="24"/>
          <w:szCs w:val="24"/>
        </w:rPr>
        <w:t>True</w:t>
      </w:r>
      <w:proofErr w:type="spellEnd"/>
      <w:r w:rsidRPr="00907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7C60">
        <w:rPr>
          <w:rFonts w:ascii="Times New Roman" w:hAnsi="Times New Roman"/>
          <w:sz w:val="24"/>
          <w:szCs w:val="24"/>
        </w:rPr>
        <w:t>story</w:t>
      </w:r>
      <w:proofErr w:type="spellEnd"/>
      <w:r w:rsidRPr="00907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7C60">
        <w:rPr>
          <w:rFonts w:ascii="Times New Roman" w:hAnsi="Times New Roman"/>
          <w:sz w:val="24"/>
          <w:szCs w:val="24"/>
        </w:rPr>
        <w:t>fest</w:t>
      </w:r>
      <w:proofErr w:type="spellEnd"/>
      <w:r w:rsidRPr="00907C60">
        <w:rPr>
          <w:rFonts w:ascii="Times New Roman" w:hAnsi="Times New Roman"/>
          <w:sz w:val="24"/>
          <w:szCs w:val="24"/>
        </w:rPr>
        <w:t>»</w:t>
      </w:r>
      <w:r w:rsidR="00714DA5">
        <w:rPr>
          <w:rFonts w:ascii="Times New Roman" w:hAnsi="Times New Roman"/>
          <w:sz w:val="24"/>
          <w:szCs w:val="24"/>
        </w:rPr>
        <w:t>;</w:t>
      </w:r>
    </w:p>
    <w:p w14:paraId="7943C7A0" w14:textId="65519B7D" w:rsidR="00C90FAE" w:rsidRDefault="00907C60" w:rsidP="004A0CD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- Итоговая конференция «Вектор»</w:t>
      </w:r>
      <w:r w:rsidR="00714DA5">
        <w:rPr>
          <w:rFonts w:ascii="Times New Roman" w:hAnsi="Times New Roman"/>
          <w:sz w:val="24"/>
          <w:szCs w:val="24"/>
        </w:rPr>
        <w:t>.</w:t>
      </w:r>
    </w:p>
    <w:p w14:paraId="6B19F0CE" w14:textId="13949FCC" w:rsidR="004A0CDB" w:rsidRPr="0025280A" w:rsidRDefault="004A0CDB" w:rsidP="004A0C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80A">
        <w:rPr>
          <w:rFonts w:ascii="Times New Roman" w:hAnsi="Times New Roman"/>
          <w:sz w:val="24"/>
          <w:szCs w:val="24"/>
        </w:rPr>
        <w:t xml:space="preserve">Участниками </w:t>
      </w:r>
      <w:r w:rsidR="0025280A" w:rsidRPr="0025280A">
        <w:rPr>
          <w:rFonts w:ascii="Times New Roman" w:hAnsi="Times New Roman"/>
          <w:sz w:val="24"/>
          <w:szCs w:val="24"/>
        </w:rPr>
        <w:t xml:space="preserve">мероприятий </w:t>
      </w:r>
      <w:r w:rsidRPr="0025280A">
        <w:rPr>
          <w:rFonts w:ascii="Times New Roman" w:hAnsi="Times New Roman"/>
          <w:sz w:val="24"/>
          <w:szCs w:val="24"/>
        </w:rPr>
        <w:t>стали 3</w:t>
      </w:r>
      <w:r w:rsidR="0025280A" w:rsidRPr="0025280A">
        <w:rPr>
          <w:rFonts w:ascii="Times New Roman" w:hAnsi="Times New Roman"/>
          <w:sz w:val="24"/>
          <w:szCs w:val="24"/>
        </w:rPr>
        <w:t>3</w:t>
      </w:r>
      <w:r w:rsidRPr="0025280A">
        <w:rPr>
          <w:rFonts w:ascii="Times New Roman" w:hAnsi="Times New Roman"/>
          <w:sz w:val="24"/>
          <w:szCs w:val="24"/>
        </w:rPr>
        <w:t xml:space="preserve">8 субъектов МСП и </w:t>
      </w:r>
      <w:r w:rsidR="0025280A" w:rsidRPr="0025280A">
        <w:rPr>
          <w:rFonts w:ascii="Times New Roman" w:hAnsi="Times New Roman"/>
          <w:sz w:val="24"/>
          <w:szCs w:val="24"/>
        </w:rPr>
        <w:t xml:space="preserve">182 </w:t>
      </w:r>
      <w:r w:rsidRPr="0025280A">
        <w:rPr>
          <w:rFonts w:ascii="Times New Roman" w:hAnsi="Times New Roman"/>
          <w:sz w:val="24"/>
          <w:szCs w:val="24"/>
        </w:rPr>
        <w:t>физических лиц.</w:t>
      </w:r>
    </w:p>
    <w:p w14:paraId="6DCF40CC" w14:textId="07512736" w:rsidR="00907C60" w:rsidRPr="00907C60" w:rsidRDefault="00E24F26" w:rsidP="00907C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Также, в</w:t>
      </w:r>
      <w:r w:rsidR="00907C60" w:rsidRPr="00907C60">
        <w:rPr>
          <w:rFonts w:ascii="Times New Roman" w:hAnsi="Times New Roman"/>
          <w:sz w:val="24"/>
          <w:szCs w:val="24"/>
        </w:rPr>
        <w:t xml:space="preserve"> течение года были проведены десять тренингов по программам Корпорации МСП: «Азбука предпринимателя», «Финансовая поддержка», «Бизнес-эксперт. Портал бизнес-навигатора МСП», «Школа предпринимательства», «Генерация бизнес-идеи».</w:t>
      </w:r>
    </w:p>
    <w:p w14:paraId="5BF75012" w14:textId="38D786B5" w:rsidR="00907C60" w:rsidRPr="00E24F26" w:rsidRDefault="00907C60" w:rsidP="00907C60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4F26">
        <w:rPr>
          <w:rFonts w:ascii="Times New Roman" w:hAnsi="Times New Roman"/>
          <w:b/>
          <w:bCs/>
          <w:sz w:val="24"/>
          <w:szCs w:val="24"/>
        </w:rPr>
        <w:t>Всего в 2021 году в рамках деятельности ЦПП оказана поддержка для</w:t>
      </w:r>
      <w:r w:rsidR="00E24F26" w:rsidRPr="00E24F26">
        <w:rPr>
          <w:rFonts w:ascii="Times New Roman" w:hAnsi="Times New Roman"/>
          <w:b/>
          <w:bCs/>
          <w:sz w:val="24"/>
          <w:szCs w:val="24"/>
        </w:rPr>
        <w:t xml:space="preserve"> 548</w:t>
      </w:r>
      <w:r w:rsidRPr="00E24F26">
        <w:rPr>
          <w:rFonts w:ascii="Times New Roman" w:hAnsi="Times New Roman"/>
          <w:b/>
          <w:bCs/>
          <w:sz w:val="24"/>
          <w:szCs w:val="24"/>
        </w:rPr>
        <w:t xml:space="preserve"> субъектов МСП, 182 физических лиц, 152 самозанятых граждан. В результате проведенных мероприятий из числа физических лиц, получивших поддержку, создано 73 субъекта МСП. </w:t>
      </w:r>
    </w:p>
    <w:p w14:paraId="3DC4A0D7" w14:textId="77777777" w:rsidR="00E24F26" w:rsidRPr="00907C60" w:rsidRDefault="00E24F26" w:rsidP="00907C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A8ABAF" w14:textId="77777777" w:rsidR="00907C60" w:rsidRPr="000520C6" w:rsidRDefault="00907C60" w:rsidP="00796A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07C60" w:rsidRPr="000520C6" w:rsidSect="00796A7C">
      <w:pgSz w:w="11906" w:h="16838"/>
      <w:pgMar w:top="1134" w:right="85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D4CF" w14:textId="77777777" w:rsidR="001A68F8" w:rsidRDefault="001A68F8" w:rsidP="001634B1">
      <w:pPr>
        <w:spacing w:after="0" w:line="240" w:lineRule="auto"/>
      </w:pPr>
      <w:r>
        <w:separator/>
      </w:r>
    </w:p>
  </w:endnote>
  <w:endnote w:type="continuationSeparator" w:id="0">
    <w:p w14:paraId="0BA20788" w14:textId="77777777" w:rsidR="001A68F8" w:rsidRDefault="001A68F8" w:rsidP="001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425" w14:textId="77777777" w:rsidR="001A68F8" w:rsidRDefault="001A68F8" w:rsidP="001634B1">
      <w:pPr>
        <w:spacing w:after="0" w:line="240" w:lineRule="auto"/>
      </w:pPr>
      <w:r>
        <w:separator/>
      </w:r>
    </w:p>
  </w:footnote>
  <w:footnote w:type="continuationSeparator" w:id="0">
    <w:p w14:paraId="210E4B53" w14:textId="77777777" w:rsidR="001A68F8" w:rsidRDefault="001A68F8" w:rsidP="001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66"/>
    <w:multiLevelType w:val="multilevel"/>
    <w:tmpl w:val="F68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71B"/>
    <w:multiLevelType w:val="multilevel"/>
    <w:tmpl w:val="4BC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F09FC"/>
    <w:multiLevelType w:val="hybridMultilevel"/>
    <w:tmpl w:val="01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6468"/>
    <w:multiLevelType w:val="hybridMultilevel"/>
    <w:tmpl w:val="71A2E250"/>
    <w:lvl w:ilvl="0" w:tplc="D2407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8C8"/>
    <w:multiLevelType w:val="multilevel"/>
    <w:tmpl w:val="CEC4D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B7933"/>
    <w:multiLevelType w:val="hybridMultilevel"/>
    <w:tmpl w:val="D74659A4"/>
    <w:lvl w:ilvl="0" w:tplc="721C1D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BB2C77"/>
    <w:multiLevelType w:val="hybridMultilevel"/>
    <w:tmpl w:val="E15C4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695"/>
    <w:multiLevelType w:val="hybridMultilevel"/>
    <w:tmpl w:val="79AE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070"/>
    <w:multiLevelType w:val="hybridMultilevel"/>
    <w:tmpl w:val="8CF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583"/>
    <w:multiLevelType w:val="multilevel"/>
    <w:tmpl w:val="0978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3FFA"/>
    <w:multiLevelType w:val="hybridMultilevel"/>
    <w:tmpl w:val="1C101AE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1969"/>
    <w:multiLevelType w:val="multilevel"/>
    <w:tmpl w:val="FB42B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C255E"/>
    <w:multiLevelType w:val="multilevel"/>
    <w:tmpl w:val="7104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6878"/>
    <w:multiLevelType w:val="hybridMultilevel"/>
    <w:tmpl w:val="D39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3A67"/>
    <w:multiLevelType w:val="hybridMultilevel"/>
    <w:tmpl w:val="2A5E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66974"/>
    <w:multiLevelType w:val="hybridMultilevel"/>
    <w:tmpl w:val="AE1E2A2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7EE3"/>
    <w:multiLevelType w:val="multilevel"/>
    <w:tmpl w:val="38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932BD"/>
    <w:multiLevelType w:val="hybridMultilevel"/>
    <w:tmpl w:val="79A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47F80"/>
    <w:multiLevelType w:val="hybridMultilevel"/>
    <w:tmpl w:val="47F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861A5"/>
    <w:multiLevelType w:val="hybridMultilevel"/>
    <w:tmpl w:val="886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8"/>
  </w:num>
  <w:num w:numId="7">
    <w:abstractNumId w:val="19"/>
  </w:num>
  <w:num w:numId="8">
    <w:abstractNumId w:val="15"/>
  </w:num>
  <w:num w:numId="9">
    <w:abstractNumId w:val="14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2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80"/>
    <w:rsid w:val="0001291D"/>
    <w:rsid w:val="00021807"/>
    <w:rsid w:val="0002675F"/>
    <w:rsid w:val="00040C51"/>
    <w:rsid w:val="00042025"/>
    <w:rsid w:val="000520C6"/>
    <w:rsid w:val="00062A30"/>
    <w:rsid w:val="00072B9A"/>
    <w:rsid w:val="0007320C"/>
    <w:rsid w:val="000912A2"/>
    <w:rsid w:val="00092855"/>
    <w:rsid w:val="000A3CB9"/>
    <w:rsid w:val="000A5BD2"/>
    <w:rsid w:val="000D071B"/>
    <w:rsid w:val="000E0152"/>
    <w:rsid w:val="000E0298"/>
    <w:rsid w:val="000E5F42"/>
    <w:rsid w:val="000E6107"/>
    <w:rsid w:val="000F077D"/>
    <w:rsid w:val="000F3DF5"/>
    <w:rsid w:val="000F6F1B"/>
    <w:rsid w:val="0010177C"/>
    <w:rsid w:val="00103310"/>
    <w:rsid w:val="00111199"/>
    <w:rsid w:val="0011445D"/>
    <w:rsid w:val="0011573B"/>
    <w:rsid w:val="00120522"/>
    <w:rsid w:val="001325E4"/>
    <w:rsid w:val="00136F3F"/>
    <w:rsid w:val="001408ED"/>
    <w:rsid w:val="001523B8"/>
    <w:rsid w:val="001619A7"/>
    <w:rsid w:val="001634B1"/>
    <w:rsid w:val="00172FB0"/>
    <w:rsid w:val="001927A7"/>
    <w:rsid w:val="00194C69"/>
    <w:rsid w:val="001A68F8"/>
    <w:rsid w:val="001B0F89"/>
    <w:rsid w:val="001B3F7B"/>
    <w:rsid w:val="001B45B5"/>
    <w:rsid w:val="001C518C"/>
    <w:rsid w:val="001D08E6"/>
    <w:rsid w:val="001E01DC"/>
    <w:rsid w:val="001E562B"/>
    <w:rsid w:val="001E691E"/>
    <w:rsid w:val="001F45EC"/>
    <w:rsid w:val="002033A8"/>
    <w:rsid w:val="00205ED2"/>
    <w:rsid w:val="00215327"/>
    <w:rsid w:val="00220386"/>
    <w:rsid w:val="00226163"/>
    <w:rsid w:val="0022667F"/>
    <w:rsid w:val="00226A05"/>
    <w:rsid w:val="0023326E"/>
    <w:rsid w:val="00245FDA"/>
    <w:rsid w:val="00247500"/>
    <w:rsid w:val="00247AB4"/>
    <w:rsid w:val="0025280A"/>
    <w:rsid w:val="0025478C"/>
    <w:rsid w:val="002664E0"/>
    <w:rsid w:val="00266537"/>
    <w:rsid w:val="00270A0C"/>
    <w:rsid w:val="002852F0"/>
    <w:rsid w:val="00285543"/>
    <w:rsid w:val="00295CFC"/>
    <w:rsid w:val="002A2D5E"/>
    <w:rsid w:val="002B14E6"/>
    <w:rsid w:val="002B1A9A"/>
    <w:rsid w:val="002B5038"/>
    <w:rsid w:val="002C077B"/>
    <w:rsid w:val="002C58D5"/>
    <w:rsid w:val="002D1617"/>
    <w:rsid w:val="002E4F07"/>
    <w:rsid w:val="002F0010"/>
    <w:rsid w:val="002F08E7"/>
    <w:rsid w:val="002F4E87"/>
    <w:rsid w:val="002F736F"/>
    <w:rsid w:val="00304145"/>
    <w:rsid w:val="00317B21"/>
    <w:rsid w:val="0032591B"/>
    <w:rsid w:val="00326C14"/>
    <w:rsid w:val="00342DF4"/>
    <w:rsid w:val="00360300"/>
    <w:rsid w:val="00361E33"/>
    <w:rsid w:val="00364496"/>
    <w:rsid w:val="00372001"/>
    <w:rsid w:val="00375152"/>
    <w:rsid w:val="003857E0"/>
    <w:rsid w:val="00385FF8"/>
    <w:rsid w:val="003938BE"/>
    <w:rsid w:val="003A19C7"/>
    <w:rsid w:val="003A698D"/>
    <w:rsid w:val="003B5700"/>
    <w:rsid w:val="003D5761"/>
    <w:rsid w:val="003F0B86"/>
    <w:rsid w:val="003F6708"/>
    <w:rsid w:val="003F69F8"/>
    <w:rsid w:val="004107E4"/>
    <w:rsid w:val="00411938"/>
    <w:rsid w:val="0041237E"/>
    <w:rsid w:val="00421F0C"/>
    <w:rsid w:val="00425446"/>
    <w:rsid w:val="00426F14"/>
    <w:rsid w:val="004306E1"/>
    <w:rsid w:val="004364D1"/>
    <w:rsid w:val="004437DD"/>
    <w:rsid w:val="0044503B"/>
    <w:rsid w:val="00453855"/>
    <w:rsid w:val="0045597D"/>
    <w:rsid w:val="00456D26"/>
    <w:rsid w:val="00466046"/>
    <w:rsid w:val="00467938"/>
    <w:rsid w:val="00473BC8"/>
    <w:rsid w:val="00493E56"/>
    <w:rsid w:val="0049729F"/>
    <w:rsid w:val="004976BE"/>
    <w:rsid w:val="004A0CDB"/>
    <w:rsid w:val="004B1CD7"/>
    <w:rsid w:val="004B3E39"/>
    <w:rsid w:val="004B58FA"/>
    <w:rsid w:val="004D055B"/>
    <w:rsid w:val="004D6942"/>
    <w:rsid w:val="004D7CAA"/>
    <w:rsid w:val="004E5CEF"/>
    <w:rsid w:val="004F0B6C"/>
    <w:rsid w:val="004F1AC2"/>
    <w:rsid w:val="004F3EF1"/>
    <w:rsid w:val="00503C1C"/>
    <w:rsid w:val="00513C6C"/>
    <w:rsid w:val="00514902"/>
    <w:rsid w:val="005157C3"/>
    <w:rsid w:val="00524177"/>
    <w:rsid w:val="00536CBC"/>
    <w:rsid w:val="00543BA0"/>
    <w:rsid w:val="00545B05"/>
    <w:rsid w:val="00552E51"/>
    <w:rsid w:val="00553301"/>
    <w:rsid w:val="0056103F"/>
    <w:rsid w:val="00562CD3"/>
    <w:rsid w:val="005753F9"/>
    <w:rsid w:val="00580C85"/>
    <w:rsid w:val="00580D95"/>
    <w:rsid w:val="005823D0"/>
    <w:rsid w:val="00583EF4"/>
    <w:rsid w:val="00583F95"/>
    <w:rsid w:val="00586965"/>
    <w:rsid w:val="005A38DB"/>
    <w:rsid w:val="005B72AA"/>
    <w:rsid w:val="005C06FF"/>
    <w:rsid w:val="005C2D89"/>
    <w:rsid w:val="005D47F4"/>
    <w:rsid w:val="005D4ABD"/>
    <w:rsid w:val="005E2899"/>
    <w:rsid w:val="005E75CF"/>
    <w:rsid w:val="006016B8"/>
    <w:rsid w:val="0060629D"/>
    <w:rsid w:val="006076DB"/>
    <w:rsid w:val="00614DA5"/>
    <w:rsid w:val="006157DE"/>
    <w:rsid w:val="0062741B"/>
    <w:rsid w:val="0063636B"/>
    <w:rsid w:val="00636CC6"/>
    <w:rsid w:val="00637A31"/>
    <w:rsid w:val="00640B40"/>
    <w:rsid w:val="00643E2A"/>
    <w:rsid w:val="0065703F"/>
    <w:rsid w:val="0066296B"/>
    <w:rsid w:val="00665857"/>
    <w:rsid w:val="00675A33"/>
    <w:rsid w:val="00683B16"/>
    <w:rsid w:val="00687A35"/>
    <w:rsid w:val="00687CE2"/>
    <w:rsid w:val="00687D4F"/>
    <w:rsid w:val="00697B40"/>
    <w:rsid w:val="006C58E3"/>
    <w:rsid w:val="006C5C2A"/>
    <w:rsid w:val="006C6ABB"/>
    <w:rsid w:val="007017C2"/>
    <w:rsid w:val="00702035"/>
    <w:rsid w:val="00714DA5"/>
    <w:rsid w:val="0072016D"/>
    <w:rsid w:val="00730E40"/>
    <w:rsid w:val="00730F24"/>
    <w:rsid w:val="00733F75"/>
    <w:rsid w:val="00736B4F"/>
    <w:rsid w:val="00744F27"/>
    <w:rsid w:val="00754C3C"/>
    <w:rsid w:val="00755CCF"/>
    <w:rsid w:val="007650F8"/>
    <w:rsid w:val="00767972"/>
    <w:rsid w:val="00777E60"/>
    <w:rsid w:val="00796A7C"/>
    <w:rsid w:val="007A20FA"/>
    <w:rsid w:val="007A5C74"/>
    <w:rsid w:val="007A7C4E"/>
    <w:rsid w:val="007B1581"/>
    <w:rsid w:val="007C0BE1"/>
    <w:rsid w:val="007D0B39"/>
    <w:rsid w:val="007D14C0"/>
    <w:rsid w:val="007D3E34"/>
    <w:rsid w:val="007D7192"/>
    <w:rsid w:val="007D7835"/>
    <w:rsid w:val="007E66D8"/>
    <w:rsid w:val="007E759B"/>
    <w:rsid w:val="007F2D1B"/>
    <w:rsid w:val="00803E35"/>
    <w:rsid w:val="00814A58"/>
    <w:rsid w:val="00814D42"/>
    <w:rsid w:val="00814F10"/>
    <w:rsid w:val="00821C90"/>
    <w:rsid w:val="00834719"/>
    <w:rsid w:val="00840068"/>
    <w:rsid w:val="00841754"/>
    <w:rsid w:val="00852E7C"/>
    <w:rsid w:val="00860849"/>
    <w:rsid w:val="00864D4F"/>
    <w:rsid w:val="00874ADE"/>
    <w:rsid w:val="00880D15"/>
    <w:rsid w:val="0088192C"/>
    <w:rsid w:val="008868A1"/>
    <w:rsid w:val="00894D9F"/>
    <w:rsid w:val="00895230"/>
    <w:rsid w:val="0089562D"/>
    <w:rsid w:val="00896990"/>
    <w:rsid w:val="008A5253"/>
    <w:rsid w:val="008B22F1"/>
    <w:rsid w:val="008C1A8C"/>
    <w:rsid w:val="008C7AD5"/>
    <w:rsid w:val="008D0E8A"/>
    <w:rsid w:val="008D189B"/>
    <w:rsid w:val="008E24C1"/>
    <w:rsid w:val="008E6DC3"/>
    <w:rsid w:val="008F4189"/>
    <w:rsid w:val="008F61C1"/>
    <w:rsid w:val="008F76B8"/>
    <w:rsid w:val="00901836"/>
    <w:rsid w:val="0090315A"/>
    <w:rsid w:val="00907C60"/>
    <w:rsid w:val="00915040"/>
    <w:rsid w:val="00927E00"/>
    <w:rsid w:val="00931763"/>
    <w:rsid w:val="00940583"/>
    <w:rsid w:val="00946236"/>
    <w:rsid w:val="00947F49"/>
    <w:rsid w:val="00954912"/>
    <w:rsid w:val="00955C70"/>
    <w:rsid w:val="00955E66"/>
    <w:rsid w:val="009565E5"/>
    <w:rsid w:val="009721C6"/>
    <w:rsid w:val="009766FE"/>
    <w:rsid w:val="009A4A2C"/>
    <w:rsid w:val="009B0767"/>
    <w:rsid w:val="009B07EC"/>
    <w:rsid w:val="009B2FC2"/>
    <w:rsid w:val="009B5F75"/>
    <w:rsid w:val="009C0FE9"/>
    <w:rsid w:val="009C6C76"/>
    <w:rsid w:val="009D2A38"/>
    <w:rsid w:val="009D485A"/>
    <w:rsid w:val="009D6EDE"/>
    <w:rsid w:val="009E1C2D"/>
    <w:rsid w:val="009E349E"/>
    <w:rsid w:val="009E43A3"/>
    <w:rsid w:val="009F072F"/>
    <w:rsid w:val="00A00C0F"/>
    <w:rsid w:val="00A0128A"/>
    <w:rsid w:val="00A012C8"/>
    <w:rsid w:val="00A03E21"/>
    <w:rsid w:val="00A10D14"/>
    <w:rsid w:val="00A12F32"/>
    <w:rsid w:val="00A16E34"/>
    <w:rsid w:val="00A17490"/>
    <w:rsid w:val="00A26BD1"/>
    <w:rsid w:val="00A3147D"/>
    <w:rsid w:val="00A372F0"/>
    <w:rsid w:val="00A53FCB"/>
    <w:rsid w:val="00A5506C"/>
    <w:rsid w:val="00A60B42"/>
    <w:rsid w:val="00A64E8C"/>
    <w:rsid w:val="00A73094"/>
    <w:rsid w:val="00A748B7"/>
    <w:rsid w:val="00A77E10"/>
    <w:rsid w:val="00A964E9"/>
    <w:rsid w:val="00A973F2"/>
    <w:rsid w:val="00AA3115"/>
    <w:rsid w:val="00AA376E"/>
    <w:rsid w:val="00AB3E5B"/>
    <w:rsid w:val="00AB68E3"/>
    <w:rsid w:val="00AC0815"/>
    <w:rsid w:val="00AC3B0B"/>
    <w:rsid w:val="00AD4541"/>
    <w:rsid w:val="00AD4B7F"/>
    <w:rsid w:val="00AF1D7C"/>
    <w:rsid w:val="00AF66C3"/>
    <w:rsid w:val="00B02739"/>
    <w:rsid w:val="00B034C3"/>
    <w:rsid w:val="00B036BA"/>
    <w:rsid w:val="00B10B59"/>
    <w:rsid w:val="00B11C3B"/>
    <w:rsid w:val="00B16626"/>
    <w:rsid w:val="00B17E5A"/>
    <w:rsid w:val="00B41AE2"/>
    <w:rsid w:val="00B437A2"/>
    <w:rsid w:val="00B4606D"/>
    <w:rsid w:val="00B46502"/>
    <w:rsid w:val="00B53959"/>
    <w:rsid w:val="00B64133"/>
    <w:rsid w:val="00B70F44"/>
    <w:rsid w:val="00B73F43"/>
    <w:rsid w:val="00B740E1"/>
    <w:rsid w:val="00B952DA"/>
    <w:rsid w:val="00B957CE"/>
    <w:rsid w:val="00BA4DC9"/>
    <w:rsid w:val="00BB4CFE"/>
    <w:rsid w:val="00BC1615"/>
    <w:rsid w:val="00BC3224"/>
    <w:rsid w:val="00BC423F"/>
    <w:rsid w:val="00BD36C3"/>
    <w:rsid w:val="00C07E26"/>
    <w:rsid w:val="00C16399"/>
    <w:rsid w:val="00C17D6B"/>
    <w:rsid w:val="00C17E46"/>
    <w:rsid w:val="00C336E3"/>
    <w:rsid w:val="00C46E1E"/>
    <w:rsid w:val="00C5185C"/>
    <w:rsid w:val="00C90FAE"/>
    <w:rsid w:val="00CA0314"/>
    <w:rsid w:val="00CA56DF"/>
    <w:rsid w:val="00CA69FB"/>
    <w:rsid w:val="00CC71BC"/>
    <w:rsid w:val="00CD5151"/>
    <w:rsid w:val="00CF06D8"/>
    <w:rsid w:val="00CF216F"/>
    <w:rsid w:val="00CF6592"/>
    <w:rsid w:val="00D00FF4"/>
    <w:rsid w:val="00D133CD"/>
    <w:rsid w:val="00D1394F"/>
    <w:rsid w:val="00D219D0"/>
    <w:rsid w:val="00D21B57"/>
    <w:rsid w:val="00D22E59"/>
    <w:rsid w:val="00D2640A"/>
    <w:rsid w:val="00D27AAE"/>
    <w:rsid w:val="00D36167"/>
    <w:rsid w:val="00D40629"/>
    <w:rsid w:val="00D449E7"/>
    <w:rsid w:val="00D67579"/>
    <w:rsid w:val="00D67969"/>
    <w:rsid w:val="00D80B5F"/>
    <w:rsid w:val="00D83BA1"/>
    <w:rsid w:val="00D961C7"/>
    <w:rsid w:val="00DA7BF0"/>
    <w:rsid w:val="00DB0E75"/>
    <w:rsid w:val="00DC0934"/>
    <w:rsid w:val="00DC673E"/>
    <w:rsid w:val="00DE06E3"/>
    <w:rsid w:val="00DF4C6A"/>
    <w:rsid w:val="00E05CDA"/>
    <w:rsid w:val="00E17622"/>
    <w:rsid w:val="00E236AD"/>
    <w:rsid w:val="00E24F26"/>
    <w:rsid w:val="00E27796"/>
    <w:rsid w:val="00E35CFE"/>
    <w:rsid w:val="00E415B8"/>
    <w:rsid w:val="00E720E1"/>
    <w:rsid w:val="00E7417A"/>
    <w:rsid w:val="00E77C60"/>
    <w:rsid w:val="00E82A52"/>
    <w:rsid w:val="00E841C7"/>
    <w:rsid w:val="00E8590E"/>
    <w:rsid w:val="00E85A22"/>
    <w:rsid w:val="00E90116"/>
    <w:rsid w:val="00EA2E1D"/>
    <w:rsid w:val="00EA573E"/>
    <w:rsid w:val="00EA7C98"/>
    <w:rsid w:val="00EC0A20"/>
    <w:rsid w:val="00EC2685"/>
    <w:rsid w:val="00EC5771"/>
    <w:rsid w:val="00F0390F"/>
    <w:rsid w:val="00F4314A"/>
    <w:rsid w:val="00F44312"/>
    <w:rsid w:val="00F5392D"/>
    <w:rsid w:val="00F60580"/>
    <w:rsid w:val="00F623A9"/>
    <w:rsid w:val="00F64630"/>
    <w:rsid w:val="00F72526"/>
    <w:rsid w:val="00F74EF0"/>
    <w:rsid w:val="00F82346"/>
    <w:rsid w:val="00F84510"/>
    <w:rsid w:val="00F97208"/>
    <w:rsid w:val="00FA6BDF"/>
    <w:rsid w:val="00FB5F89"/>
    <w:rsid w:val="00FC5EF7"/>
    <w:rsid w:val="00FC7F88"/>
    <w:rsid w:val="00FD1EA4"/>
    <w:rsid w:val="00FD3956"/>
    <w:rsid w:val="00FE3A0A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94B"/>
  <w15:docId w15:val="{6341A0CF-02D7-49DC-B016-3B2211E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D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2D5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814F1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15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73B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7D14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semiHidden/>
    <w:rsid w:val="00361E33"/>
    <w:pPr>
      <w:suppressAutoHyphens/>
      <w:ind w:left="72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4B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34B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A012C8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об итогах деятельности</vt:lpstr>
    </vt:vector>
  </TitlesOfParts>
  <Company>Reanimator Extreme Edition</Company>
  <LinksUpToDate>false</LinksUpToDate>
  <CharactersWithSpaces>4916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consultantplus://offline/ref=E5E9357E3A4D6AD1F1F7A4701D02ECE21B89A1BF2255C5484D4157D2A77CEAC9309950B506582463k905F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http://business.pskov.ru/registry/support/create.php?event_program=58,1160699&amp;misp_reestrholder=58,505563&amp;support_misp=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об итогах деятельности</dc:title>
  <dc:creator>Простяков А.А.</dc:creator>
  <cp:lastModifiedBy>1</cp:lastModifiedBy>
  <cp:revision>2</cp:revision>
  <cp:lastPrinted>2022-03-02T13:00:00Z</cp:lastPrinted>
  <dcterms:created xsi:type="dcterms:W3CDTF">2022-03-29T07:14:00Z</dcterms:created>
  <dcterms:modified xsi:type="dcterms:W3CDTF">2022-03-29T07:14:00Z</dcterms:modified>
</cp:coreProperties>
</file>